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D" w:rsidRDefault="00D87068" w:rsidP="00D8706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Подпункт «а» пункта 11 стандартов </w:t>
      </w:r>
    </w:p>
    <w:p w:rsidR="00D87068" w:rsidRDefault="00D87068" w:rsidP="00D870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ценах (тарифах) на товары (работы,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субъектов естественных монополий, в отношении которых применяется государственное регулирование, включая информацию о тарифах на услуги по передаче электрической энергии, размере платы за технологическое присоединение за текущий период регулирования, с указанием источника официального опубликования решения регулирующего органа об установлении тарифов.</w:t>
      </w:r>
      <w:r w:rsidRPr="00D8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68" w:rsidRDefault="00D87068" w:rsidP="00D87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916" w:rsidRDefault="00AF6916" w:rsidP="00D870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РЭК Омской области №665/74 от 27.12.2016г. Об установлении ставок платы за технологическое присоединение к электрическим сетям ПАО «Сатурн» на 2017г.</w:t>
      </w:r>
    </w:p>
    <w:p w:rsidR="00124F4C" w:rsidRDefault="00124F4C" w:rsidP="00D87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916" w:rsidRDefault="00DC797A" w:rsidP="00D8706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24F4C" w:rsidRPr="00064626">
          <w:rPr>
            <w:rStyle w:val="a4"/>
            <w:rFonts w:ascii="Times New Roman" w:hAnsi="Times New Roman" w:cs="Times New Roman"/>
            <w:sz w:val="24"/>
            <w:szCs w:val="24"/>
          </w:rPr>
          <w:t>http://publication.pravo.gov.ru/Document/View/5501201612300041</w:t>
        </w:r>
      </w:hyperlink>
    </w:p>
    <w:p w:rsidR="00124F4C" w:rsidRDefault="00124F4C" w:rsidP="00D87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F4C" w:rsidRDefault="00124F4C" w:rsidP="00124F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РЭК Омской области №691/76 от 29.12.2016г.  об установлении индивидуальных тарифов на услуги по передаче электрической энергии.</w:t>
      </w:r>
    </w:p>
    <w:p w:rsidR="00124F4C" w:rsidRDefault="00124F4C" w:rsidP="00124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F4C" w:rsidRDefault="00124F4C" w:rsidP="00124F4C">
      <w:pPr>
        <w:pStyle w:val="a3"/>
        <w:rPr>
          <w:rFonts w:ascii="Times New Roman" w:hAnsi="Times New Roman" w:cs="Times New Roman"/>
          <w:sz w:val="24"/>
          <w:szCs w:val="24"/>
        </w:rPr>
      </w:pPr>
      <w:r w:rsidRPr="00124F4C">
        <w:rPr>
          <w:rFonts w:ascii="Times New Roman" w:hAnsi="Times New Roman" w:cs="Times New Roman"/>
          <w:sz w:val="24"/>
          <w:szCs w:val="24"/>
        </w:rPr>
        <w:t>http://publication.pravo.gov.ru/Document/View/5501201612300067</w:t>
      </w:r>
    </w:p>
    <w:p w:rsidR="00AC4C88" w:rsidRDefault="00AC4C88" w:rsidP="00D87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68" w:rsidRDefault="00DC797A" w:rsidP="00D8706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F6A07" w:rsidRPr="00064626">
          <w:rPr>
            <w:rStyle w:val="a4"/>
            <w:rFonts w:ascii="Times New Roman" w:hAnsi="Times New Roman" w:cs="Times New Roman"/>
            <w:sz w:val="24"/>
            <w:szCs w:val="24"/>
          </w:rPr>
          <w:t>http://www.rec.omskportal.ru/ru/RegionalPublicAuthorities/executivelist/REC/NORMOTVORCH_DEJAT/NPA/2016/Elektroenerg/Peredacha_El-en.html</w:t>
        </w:r>
      </w:hyperlink>
    </w:p>
    <w:p w:rsidR="009F6A07" w:rsidRDefault="009F6A07" w:rsidP="00D87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A07" w:rsidRDefault="009F6A07" w:rsidP="00D87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F4C" w:rsidRPr="00D87068" w:rsidRDefault="00124F4C" w:rsidP="00D870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4F4C" w:rsidRPr="00D8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68"/>
    <w:rsid w:val="00124F4C"/>
    <w:rsid w:val="005A5EED"/>
    <w:rsid w:val="009F6A07"/>
    <w:rsid w:val="00AC4C88"/>
    <w:rsid w:val="00AF6916"/>
    <w:rsid w:val="00D87068"/>
    <w:rsid w:val="00D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70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6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70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6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c.omskportal.ru/ru/RegionalPublicAuthorities/executivelist/REC/NORMOTVORCH_DEJAT/NPA/2016/Elektroenerg/Peredacha_El-en.html" TargetMode="External"/><Relationship Id="rId5" Type="http://schemas.openxmlformats.org/officeDocument/2006/relationships/hyperlink" Target="http://publication.pravo.gov.ru/Document/View/55012016123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2017-08-16T05:16:00Z</dcterms:created>
  <dcterms:modified xsi:type="dcterms:W3CDTF">2017-08-16T05:16:00Z</dcterms:modified>
</cp:coreProperties>
</file>