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  <w:r w:rsidRPr="00136EAC">
        <w:rPr>
          <w:rFonts w:ascii="Times New Roman" w:hAnsi="Times New Roman"/>
          <w:bCs/>
          <w:sz w:val="27"/>
          <w:szCs w:val="27"/>
        </w:rPr>
        <w:t>П.24 Информация об условиях, на которых осуществляется поставка регулируемых товаров (оказание регулируемых услуг)</w:t>
      </w:r>
    </w:p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136EAC">
        <w:rPr>
          <w:rFonts w:ascii="Times New Roman" w:hAnsi="Times New Roman"/>
          <w:bCs/>
          <w:sz w:val="27"/>
          <w:szCs w:val="27"/>
        </w:rPr>
        <w:t>Форма 12. Информация об условиях, на которых осуществляется поставка регулируемых товаров и (или) оказание регулируемых услуг &lt;9</w:t>
      </w:r>
      <w:r w:rsidRPr="00136EAC">
        <w:rPr>
          <w:rFonts w:ascii="Times New Roman" w:hAnsi="Times New Roman"/>
          <w:b/>
          <w:bCs/>
          <w:sz w:val="27"/>
          <w:szCs w:val="27"/>
        </w:rPr>
        <w:t>&gt;</w:t>
      </w:r>
    </w:p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EAC">
        <w:rPr>
          <w:rFonts w:ascii="Times New Roman" w:hAnsi="Times New Roman"/>
          <w:sz w:val="24"/>
          <w:szCs w:val="24"/>
        </w:rPr>
        <w:t>--------------------</w:t>
      </w:r>
    </w:p>
    <w:p w:rsid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EAC">
        <w:rPr>
          <w:rFonts w:ascii="Times New Roman" w:hAnsi="Times New Roman"/>
          <w:sz w:val="24"/>
          <w:szCs w:val="24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5"/>
        <w:gridCol w:w="1814"/>
      </w:tblGrid>
      <w:tr w:rsidR="00136EAC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C" w:rsidRDefault="00136EAC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5" w:anchor="l14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" w:anchor="l8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C" w:rsidRDefault="00136EAC" w:rsidP="00212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12BCC" w:rsidRPr="0047148B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212B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6EAC" w:rsidRDefault="001524AD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заключенные в соответствии с частями </w:t>
            </w:r>
            <w:hyperlink r:id="rId7" w:anchor="l14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anchor="l8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8 Федерального закона "О теплоснабжении" отсутствуют </w:t>
            </w:r>
          </w:p>
        </w:tc>
      </w:tr>
    </w:tbl>
    <w:p w:rsidR="001524AD" w:rsidRDefault="001524AD" w:rsidP="00136EAC">
      <w:pPr>
        <w:jc w:val="right"/>
        <w:rPr>
          <w:rFonts w:ascii="Times New Roman" w:hAnsi="Times New Roman"/>
          <w:sz w:val="24"/>
          <w:szCs w:val="24"/>
        </w:rPr>
      </w:pPr>
    </w:p>
    <w:p w:rsidR="00136EAC" w:rsidRDefault="00136EAC" w:rsidP="00136EAC">
      <w:pPr>
        <w:jc w:val="right"/>
        <w:rPr>
          <w:rFonts w:ascii="Times New Roman" w:hAnsi="Times New Roman"/>
          <w:sz w:val="24"/>
          <w:szCs w:val="24"/>
        </w:rPr>
      </w:pPr>
      <w:r w:rsidRPr="0047148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136EAC" w:rsidRPr="00340AC6" w:rsidRDefault="00136EAC" w:rsidP="00136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ДОГОВОР № ______________</w:t>
      </w:r>
    </w:p>
    <w:p w:rsidR="00136EAC" w:rsidRPr="00340AC6" w:rsidRDefault="00136EAC" w:rsidP="00136EAC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 xml:space="preserve">о подключении к системам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36EAC" w:rsidRPr="00340AC6" w:rsidTr="008B7AB3">
        <w:tc>
          <w:tcPr>
            <w:tcW w:w="4785" w:type="dxa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4962" w:type="dxa"/>
          </w:tcPr>
          <w:p w:rsidR="00136EAC" w:rsidRPr="00340AC6" w:rsidRDefault="00136EAC" w:rsidP="008B7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AC6">
              <w:rPr>
                <w:rFonts w:ascii="Times New Roman" w:eastAsia="Times New Roman" w:hAnsi="Times New Roman"/>
                <w:sz w:val="28"/>
                <w:szCs w:val="28"/>
              </w:rPr>
              <w:t>«____» ________ 20 __ г.</w:t>
            </w:r>
          </w:p>
        </w:tc>
      </w:tr>
    </w:tbl>
    <w:p w:rsidR="00136EAC" w:rsidRPr="00340AC6" w:rsidRDefault="00136EAC" w:rsidP="00136EAC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Публичное акционерное общество «</w:t>
      </w:r>
      <w:r>
        <w:rPr>
          <w:rFonts w:ascii="Times New Roman" w:eastAsia="Times New Roman" w:hAnsi="Times New Roman"/>
          <w:sz w:val="28"/>
          <w:szCs w:val="28"/>
        </w:rPr>
        <w:t>Сатурн» (ПАО «Сатурн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»), именуемое в дальнейшем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40AC6">
        <w:rPr>
          <w:rFonts w:ascii="Times New Roman" w:eastAsia="Times New Roman" w:hAnsi="Times New Roman"/>
          <w:sz w:val="28"/>
          <w:szCs w:val="28"/>
        </w:rPr>
        <w:t>Исполнитель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в лице </w:t>
      </w:r>
      <w:r w:rsidRPr="001E0135">
        <w:rPr>
          <w:rFonts w:ascii="Times New Roman" w:eastAsia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Times New Roman" w:hAnsi="Times New Roman"/>
          <w:sz w:val="28"/>
          <w:szCs w:val="28"/>
        </w:rPr>
        <w:t>Мирошниченко Анатолия Михайловича, д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ействующего на основании </w:t>
      </w:r>
      <w:r>
        <w:rPr>
          <w:rFonts w:ascii="Times New Roman" w:eastAsia="Times New Roman" w:hAnsi="Times New Roman"/>
          <w:sz w:val="28"/>
          <w:szCs w:val="28"/>
        </w:rPr>
        <w:t>Устава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 с одной стороны, и </w:t>
      </w:r>
    </w:p>
    <w:p w:rsidR="00136EAC" w:rsidRPr="00340AC6" w:rsidRDefault="00136EAC" w:rsidP="00136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(Наименование З</w:t>
      </w:r>
      <w:r w:rsidRPr="006665D9">
        <w:rPr>
          <w:rFonts w:ascii="Times New Roman" w:eastAsia="Times New Roman" w:hAnsi="Times New Roman"/>
          <w:i/>
          <w:sz w:val="28"/>
          <w:szCs w:val="28"/>
        </w:rPr>
        <w:t>аказчика)</w:t>
      </w:r>
      <w:r w:rsidRPr="00340AC6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именуемое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40AC6">
        <w:rPr>
          <w:rFonts w:ascii="Times New Roman" w:eastAsia="Times New Roman" w:hAnsi="Times New Roman"/>
          <w:sz w:val="28"/>
          <w:szCs w:val="28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</w:rPr>
        <w:t>«Заказчик»</w:t>
      </w:r>
      <w:r w:rsidRPr="00340AC6">
        <w:rPr>
          <w:rFonts w:ascii="Times New Roman" w:eastAsia="Times New Roman" w:hAnsi="Times New Roman"/>
          <w:sz w:val="28"/>
          <w:szCs w:val="28"/>
        </w:rPr>
        <w:t>, в лице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5D9">
        <w:rPr>
          <w:rFonts w:ascii="Times New Roman" w:eastAsia="Times New Roman" w:hAnsi="Times New Roman"/>
          <w:i/>
          <w:sz w:val="28"/>
          <w:szCs w:val="28"/>
        </w:rPr>
        <w:t>(Должность, ФИО)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340AC6">
        <w:rPr>
          <w:rFonts w:ascii="Times New Roman" w:eastAsia="Times New Roman" w:hAnsi="Times New Roman"/>
          <w:sz w:val="28"/>
          <w:szCs w:val="28"/>
        </w:rPr>
        <w:t>, действующего на основании ___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с другой стороны, совместно именуемые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40AC6">
        <w:rPr>
          <w:rFonts w:ascii="Times New Roman" w:eastAsia="Times New Roman" w:hAnsi="Times New Roman"/>
          <w:sz w:val="28"/>
          <w:szCs w:val="28"/>
        </w:rPr>
        <w:t>Стороны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>, заключ</w:t>
      </w:r>
      <w:r>
        <w:rPr>
          <w:rFonts w:ascii="Times New Roman" w:eastAsia="Times New Roman" w:hAnsi="Times New Roman"/>
          <w:sz w:val="28"/>
          <w:szCs w:val="28"/>
        </w:rPr>
        <w:t>или настоящий договор (далее – «д</w:t>
      </w:r>
      <w:r w:rsidRPr="00340AC6">
        <w:rPr>
          <w:rFonts w:ascii="Times New Roman" w:eastAsia="Times New Roman" w:hAnsi="Times New Roman"/>
          <w:sz w:val="28"/>
          <w:szCs w:val="28"/>
        </w:rPr>
        <w:t>оговор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>) о нижеследующем.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ОБЩИЕ ПОЛОЖЕНИЯ. ПРЕДМЕТ ДОГОВОРА</w:t>
      </w:r>
    </w:p>
    <w:p w:rsidR="00136EAC" w:rsidRPr="00340AC6" w:rsidRDefault="00136EAC" w:rsidP="00136EAC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По </w:t>
      </w:r>
      <w:r w:rsidRPr="00340AC6">
        <w:rPr>
          <w:rFonts w:ascii="Times New Roman" w:hAnsi="Times New Roman"/>
          <w:sz w:val="28"/>
          <w:szCs w:val="28"/>
          <w:lang w:val="ru-RU"/>
        </w:rPr>
        <w:t>договор</w:t>
      </w:r>
      <w:r w:rsidRPr="00340AC6">
        <w:rPr>
          <w:rFonts w:ascii="Times New Roman" w:hAnsi="Times New Roman"/>
          <w:sz w:val="28"/>
          <w:szCs w:val="28"/>
        </w:rPr>
        <w:t xml:space="preserve">у Исполнитель обязуется самостоятельно или </w:t>
      </w:r>
      <w:r w:rsidRPr="00340AC6">
        <w:rPr>
          <w:rFonts w:ascii="Times New Roman" w:hAnsi="Times New Roman"/>
          <w:sz w:val="28"/>
          <w:szCs w:val="28"/>
        </w:rPr>
        <w:br/>
        <w:t xml:space="preserve">с привлечением третьих лиц осуществить подключение </w:t>
      </w:r>
      <w:r w:rsidRPr="006665D9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EFE">
        <w:rPr>
          <w:rFonts w:ascii="Times New Roman" w:hAnsi="Times New Roman"/>
          <w:i/>
          <w:sz w:val="28"/>
          <w:szCs w:val="28"/>
          <w:u w:val="single"/>
          <w:lang w:val="ru-RU"/>
        </w:rPr>
        <w:t>«Наименование объекта в именительном падеже»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, расположенного </w:t>
      </w:r>
      <w:r w:rsidRPr="00340AC6">
        <w:rPr>
          <w:rFonts w:ascii="Times New Roman" w:hAnsi="Times New Roman"/>
          <w:sz w:val="28"/>
          <w:szCs w:val="28"/>
        </w:rPr>
        <w:t>по адресу: _____</w:t>
      </w:r>
      <w:r w:rsidRPr="00340AC6">
        <w:rPr>
          <w:rFonts w:ascii="Times New Roman" w:hAnsi="Times New Roman"/>
          <w:sz w:val="28"/>
          <w:szCs w:val="28"/>
          <w:lang w:val="ru-RU"/>
        </w:rPr>
        <w:t>____</w:t>
      </w:r>
      <w:r w:rsidRPr="00340AC6">
        <w:rPr>
          <w:rFonts w:ascii="Times New Roman" w:hAnsi="Times New Roman"/>
          <w:sz w:val="28"/>
          <w:szCs w:val="28"/>
        </w:rPr>
        <w:t>_____________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_____________________</w:t>
      </w:r>
      <w:r w:rsidRPr="00340AC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0AC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0AC6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 xml:space="preserve"> точке подключения, в том числе: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обеспечить техническую возможность подключения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 xml:space="preserve">к системам теплоснабжения; 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осуществить действия по фактическому подключению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>в точке подключения (физическому соединению объектов, подготовленных Заказчиком и Исполнителем);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обеспечить возможность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подключаемому Объекту </w:t>
      </w:r>
      <w:r w:rsidRPr="00340AC6">
        <w:rPr>
          <w:rFonts w:ascii="Times New Roman" w:hAnsi="Times New Roman"/>
          <w:sz w:val="28"/>
          <w:szCs w:val="28"/>
        </w:rPr>
        <w:t>потребл</w:t>
      </w:r>
      <w:r w:rsidRPr="00340AC6">
        <w:rPr>
          <w:rFonts w:ascii="Times New Roman" w:hAnsi="Times New Roman"/>
          <w:sz w:val="28"/>
          <w:szCs w:val="28"/>
          <w:lang w:val="ru-RU"/>
        </w:rPr>
        <w:t>ять</w:t>
      </w:r>
      <w:r w:rsidRPr="00340AC6">
        <w:rPr>
          <w:rFonts w:ascii="Times New Roman" w:hAnsi="Times New Roman"/>
          <w:sz w:val="28"/>
          <w:szCs w:val="28"/>
        </w:rPr>
        <w:t xml:space="preserve"> теплов</w:t>
      </w:r>
      <w:r w:rsidRPr="00340AC6">
        <w:rPr>
          <w:rFonts w:ascii="Times New Roman" w:hAnsi="Times New Roman"/>
          <w:sz w:val="28"/>
          <w:szCs w:val="28"/>
          <w:lang w:val="ru-RU"/>
        </w:rPr>
        <w:t>ую</w:t>
      </w:r>
      <w:r w:rsidRPr="00340AC6">
        <w:rPr>
          <w:rFonts w:ascii="Times New Roman" w:hAnsi="Times New Roman"/>
          <w:sz w:val="28"/>
          <w:szCs w:val="28"/>
        </w:rPr>
        <w:t xml:space="preserve"> энерги</w:t>
      </w:r>
      <w:r w:rsidRPr="00340AC6">
        <w:rPr>
          <w:rFonts w:ascii="Times New Roman" w:hAnsi="Times New Roman"/>
          <w:sz w:val="28"/>
          <w:szCs w:val="28"/>
          <w:lang w:val="ru-RU"/>
        </w:rPr>
        <w:t>ю</w:t>
      </w:r>
      <w:r w:rsidRPr="00340AC6">
        <w:rPr>
          <w:rFonts w:ascii="Times New Roman" w:hAnsi="Times New Roman"/>
          <w:sz w:val="28"/>
          <w:szCs w:val="28"/>
        </w:rPr>
        <w:t xml:space="preserve">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из системы теплоснабжения </w:t>
      </w:r>
      <w:r w:rsidRPr="00340AC6">
        <w:rPr>
          <w:rFonts w:ascii="Times New Roman" w:hAnsi="Times New Roman"/>
          <w:sz w:val="28"/>
          <w:szCs w:val="28"/>
        </w:rPr>
        <w:t>в соответствии с параметрами подключения</w:t>
      </w:r>
      <w:r w:rsidRPr="00340AC6">
        <w:rPr>
          <w:rFonts w:ascii="Times New Roman" w:hAnsi="Times New Roman"/>
          <w:sz w:val="28"/>
          <w:szCs w:val="28"/>
          <w:lang w:val="ru-RU"/>
        </w:rPr>
        <w:t>.</w:t>
      </w:r>
    </w:p>
    <w:p w:rsidR="00136EAC" w:rsidRPr="00340AC6" w:rsidRDefault="00136EAC" w:rsidP="00136E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>.</w:t>
      </w:r>
    </w:p>
    <w:p w:rsidR="00136EAC" w:rsidRPr="00340AC6" w:rsidRDefault="00136EAC" w:rsidP="00136EAC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AC6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340AC6">
        <w:rPr>
          <w:rFonts w:ascii="Times New Roman" w:hAnsi="Times New Roman"/>
          <w:sz w:val="28"/>
          <w:szCs w:val="28"/>
          <w:lang w:val="ru-RU" w:eastAsia="ru-RU"/>
        </w:rPr>
        <w:t>оговора</w:t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 понимается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подтвержденная правоустанавливающими документами граница </w:t>
      </w:r>
      <w:r w:rsidRPr="00340AC6">
        <w:rPr>
          <w:rFonts w:ascii="Times New Roman" w:hAnsi="Times New Roman"/>
          <w:i/>
          <w:sz w:val="28"/>
          <w:szCs w:val="28"/>
          <w:lang w:val="ru-RU" w:eastAsia="ru-RU"/>
        </w:rPr>
        <w:t>с инженерно-техническими сетями Объекта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(либо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 xml:space="preserve">граница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земельного участка, на</w:t>
      </w:r>
      <w:r w:rsidRPr="009542A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котором расположен Объект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)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Граница Объекта, перечень мероприятий, местоположение точ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подключения, а также иные параметры подключения, в том числе размер и виды тепловой нагрузки подключаемого Объекта, приведены в условиях подключения,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являющихся неотъемлемой частью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оговора (приложение 1).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оговору выполняются следующие мероприятия по подключению: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Сторонами проектной документации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 подключения;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Сторонами условий подключения; 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осуществление Исполнителем фактического подключения, подготовленного (при выполнении условий подключения) Объекта Заказчика;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проверка Исполнителем выполнения условий подключения Заказчиком;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подписание Акта о подключении Объекта к системам теплоснабжения (приложение 2) и Акта разграничения балансовой принадлежности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(приложение 3).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Создаваемое Исполнителем при исполнен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оговора имущество является собственностью Исполнителя. Имущество, созданное Заказчиком, является его собственностью.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ПРАВА И ОБЯЗАННОСТИ СТОРОН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 обязуется: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Подготовить и выдать условия подключения (в необходимых случаях осуществить их согласование с организациями, владеющими на праве собственности или ином законном основании смежными тепловыми сетями или источниками тепловой энергии).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 основании условий подключения разработать и согласовать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в установленном порядке проектную документацию по подключению Объекта Заказчика к системам теплоснабжения Исполнителя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соответствии с условиями подключен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ия и в установленный настоящим д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оговором срок осуществить действия по созданию (реконструкции, модернизации) тепловых сетей до точ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ки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подключения, располагающихся на границе Объекта, а также подготовку тепловых сетей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к подключению Объекта и подаче тепловой энергии, теплоносителя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Проверить выполнение Заказчиком условий подключения и установить пломбы на приборах (узлах) учета тепловой энергии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теплоносителя, кранах и задвижках на их обводах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течение ___________  дней со дня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получения от Заказчика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теплоносителя, с составлением и подписанием Акта о готовности (приложение 4).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либо отказать в принятии пред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ложения о внесении изменений в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 в течение 30 дней с даты получения предложения Заказчика при внесении изменений в проектную документацию.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контроль за выполнением мероприятий по подключению.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Выполнить мероприятия по подключению Объекта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 подключения.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После выполнения Заказчиком условий подключения выдать разрешение на осуществление Заказчиком подключения Объекта к системе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Составить, подписать со своей стороны и представить Заказчику для подписания Акт о подключении Объекта к системам теплоснабжения,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Акт разграничения балансовой принадлежности после исполнения сторонами условий подключения</w:t>
      </w:r>
      <w:r w:rsidRPr="00340AC6" w:rsidDel="007F612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и осуществления фактического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системе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Передать Заказчику счет-фактуру после подписания сторонами Акта о подключении Объекта к системам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Счета-фактуры должны быть оформлены и представлены Заказчику в срок, предусмотренный п. 3 ст. 168 Налогового кодекса Российской Федерации, в соответствии с требованиями </w:t>
      </w:r>
      <w:proofErr w:type="spellStart"/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п.п</w:t>
      </w:r>
      <w:proofErr w:type="spellEnd"/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 5, 6 ст. 169 Налогового кодекса Российской Федерации и постановления Правительства Российской Федерации от 26 декабря 2011 г. № 1137. При несоблюдении данных условий счет-фактура считается не выставленной, а сумма НДС не предъявленной к оплате.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 имеет право: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замечания. 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Возлаг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ать исполнение обязательств 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оговору на третьих лиц без согласования с Заказчиком. Исполнитель несет ответственность за действия и/или бездействие привлекаемых им третьих лиц как за свои собственные.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изменить дату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на более позднюю в следующих случаях: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нарушении Заказчиком сроков внесения платы за подключение,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отренных разделом 4 настоящего д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оговора;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Заказчик не предоставил Исполнителю возможность своевременно осуществить опломбирование установленных приборов (узлов) учета, кранов 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задвижек на их обводах.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 обязуется: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Вносить плату за подключение в размере и сроки, которые установлены разделом 4 настоящего договора.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установленный настоящим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договором срок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подключения выполнить условия подключения и письменно уведомить об этом Исполнителя.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в течение 3 (трех) месяцев с момента заключения договора.</w:t>
      </w:r>
    </w:p>
    <w:p w:rsidR="00136EAC" w:rsidRPr="00340AC6" w:rsidRDefault="00136EAC" w:rsidP="00136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со ст. 314 и 327.1 ГК РФ до исполнения обязанности, установленной в первом абзаце настоящего пункта, течение срока, указанного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пункте 3.1. настоящего договора, приостанавливается и возобновляется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 даты передачи Исполнителю утвержденной в установленном порядке проектной документации.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Направить Исполнителю предложения об изменении условий договора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с даты внесения указанных изменений.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Обеспечивать беспрепятственный доступ представителей Исполнителя к Объекту для проверки выполнения условий подключения, в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том числе для участия в приемке скрытых работ, проверки подключения и установки пломб на приборах (узлах) учета тепловой энергии,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ранах и задвижках на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их обводах.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Представлять по письменным запросам Исполнителя необходимую информацию в устной и письменной форме в течение 5 (пяти) рабочих дней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даты запроса.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Подписать Акт о подключении Объекта к системам теплоснабжения, Акт разграничения балансовой принадлежности в течение 5 (пяти)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срок. В случае если в указанный срок Заказчиком не будет направлен мотивированный отказ, акты считаются подписанными со стороны Заказчика без замечаний.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Приобрести 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 в точк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подключения приборы (узлы) учета теплоносителя и тепловой энергии в соответствии с условиями подключения. 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 имеет право: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Требовать своевременного исполнения Исполнителем своих обязательств по договору в полном объеме.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Получать от Исполнителя по запросу информацию, необходимую для исполнения договора, в том числе о ходе исполнения договора,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о выполнении условий подключения Исполнителем в устной или письменной форме.</w:t>
      </w:r>
    </w:p>
    <w:p w:rsidR="00136EAC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отказаться от исполнения договора при нарушении Исполнителем сроков исполнения обязательств, указанных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договоре. 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СРОК ОКАЗАНИЯ УСЛУГ ПО ДОГОВОРУ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 xml:space="preserve">Срок фактического подключения по договору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– в течение 18 (восемнадцати) месяцев с момента заключения договора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(если более длительные сроки не указаны в инвес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тиционной программе Исполнителя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связи с обеспечением технической возможности подключения, при этом срок подключения не должен превышать 3 лет)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7B25BD" w:rsidRDefault="00136EAC" w:rsidP="00136EAC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Срок исполнения обязательств Исполнителя по подключению продлевается в одностороннем порядке на срок, не превышающий срока неисполнения своих обязательств Заказчиком в случае нарушения Заказчиком сро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ков, предусмотренных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2.3.3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, 2.</w:t>
      </w:r>
      <w:r>
        <w:rPr>
          <w:rFonts w:ascii="Times New Roman" w:eastAsia="Times New Roman" w:hAnsi="Times New Roman"/>
          <w:color w:val="000000"/>
          <w:sz w:val="28"/>
          <w:szCs w:val="28"/>
        </w:rPr>
        <w:t>3.5 и 4.2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lastRenderedPageBreak/>
        <w:t>ЦЕНА ДОГОВОРА И ПОРЯДОК ОСУЩЕСТВЛЕНИЯ</w:t>
      </w:r>
      <w:r w:rsidRPr="00340AC6">
        <w:rPr>
          <w:rFonts w:ascii="Times New Roman" w:eastAsia="Times New Roman" w:hAnsi="Times New Roman"/>
          <w:b/>
          <w:sz w:val="28"/>
          <w:szCs w:val="28"/>
        </w:rPr>
        <w:br/>
        <w:t xml:space="preserve"> РАСЧЕТОВ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и определяется в соответствии с постановлением Региональной энергетической комиссии города Москвы от __________ № ____ из расчета __________________ (сумма прописью) рублей ___ копеек без учета НДС, за 1 Гкал/час подключаемой тепловой нагрузки. </w:t>
      </w:r>
    </w:p>
    <w:p w:rsidR="00136EAC" w:rsidRPr="00340AC6" w:rsidRDefault="00136EAC" w:rsidP="00136E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550 (пятьсот пятьдесят) рублей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том числе НДС 18% 83 (восемьдесят три)</w:t>
      </w:r>
      <w:r w:rsidRPr="00340AC6">
        <w:rPr>
          <w:rFonts w:ascii="Times New Roman" w:hAnsi="Times New Roman"/>
          <w:i/>
          <w:sz w:val="28"/>
          <w:szCs w:val="28"/>
        </w:rPr>
        <w:t xml:space="preserve"> рубля 90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и определяется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соответствии с постановлением Региональной энерге</w:t>
      </w:r>
      <w:r>
        <w:rPr>
          <w:rFonts w:ascii="Times New Roman" w:eastAsia="Times New Roman" w:hAnsi="Times New Roman"/>
          <w:i/>
          <w:sz w:val="28"/>
          <w:szCs w:val="28"/>
        </w:rPr>
        <w:t>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от __________ № ____.</w:t>
      </w:r>
    </w:p>
    <w:p w:rsidR="00136EAC" w:rsidRPr="00340AC6" w:rsidRDefault="00136EAC" w:rsidP="00136E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и определяется в индивидуальном порядке в соответствии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с постановлением Региональной энерг</w:t>
      </w:r>
      <w:r>
        <w:rPr>
          <w:rFonts w:ascii="Times New Roman" w:eastAsia="Times New Roman" w:hAnsi="Times New Roman"/>
          <w:i/>
          <w:sz w:val="28"/>
          <w:szCs w:val="28"/>
        </w:rPr>
        <w:t>етической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от __________ № ____.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Сумма, указанная в п. 4.1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договора, оплачивается Заказчиком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следующем порядке: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15 % платы за подключение в размере _________ (сумма прописью) рублей __ копеек, в том числе НДС 18% ____________ (сумма прописью) рублей __ копеек ‒ в течение 15 дней с даты заключения настоящего договора;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50 % платы за подключение в размере _________ (сумма прописью) рублей __ копеек, в том числе НДС 18% _____________ (сумма прописью) рублей __ копеек ‒ в течение 90 дней с даты заключения настоящего договора, но не позднее даты фактического подключения;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оставшаяся доля платы за подключение в размере _________ (сумма прописью) рублей __ копеек, в том числе НДС 18% ________ (сумма прописью) рублей __ копеек ‒ в течение 15 дней с даты подписания сторонами Акта </w:t>
      </w:r>
      <w:r w:rsidRPr="00340AC6">
        <w:rPr>
          <w:rFonts w:ascii="Times New Roman" w:hAnsi="Times New Roman"/>
          <w:i/>
          <w:sz w:val="28"/>
          <w:szCs w:val="28"/>
        </w:rPr>
        <w:br/>
        <w:t>о подключении Объекта к системам теплоснабжения.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</w:t>
      </w:r>
    </w:p>
    <w:p w:rsidR="00136EAC" w:rsidRPr="00340AC6" w:rsidRDefault="00136EAC" w:rsidP="00136EAC">
      <w:pPr>
        <w:numPr>
          <w:ilvl w:val="0"/>
          <w:numId w:val="1"/>
        </w:numPr>
        <w:tabs>
          <w:tab w:val="left" w:pos="2127"/>
        </w:tabs>
        <w:spacing w:before="240" w:after="240" w:line="240" w:lineRule="auto"/>
        <w:ind w:left="7088" w:hanging="55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340AC6">
        <w:rPr>
          <w:rFonts w:ascii="Times New Roman" w:eastAsia="Times New Roman" w:hAnsi="Times New Roman"/>
          <w:b/>
          <w:sz w:val="28"/>
          <w:szCs w:val="28"/>
        </w:rPr>
        <w:t>ОТВЕТСТВЕННОСТЬ СТОРОН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случае неисполнения или ненадлежащего исполнения условий наст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оящего договора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Стороны несут ответственность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действующим законодательством Российской Федерации.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 несет ответственность перед Заказчиком за нарушение обязательств по договору в виде уплаты неустойки (пени) в размере 1/300 ставки рефинансирования ЦБ РФ от суммы, оплаченной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Заказчиком во исполнение договора, за каждый день просрочки по договору, но не более 5% от стоимости подключения по настоящему договору,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случае неисполнения либо ненадлежащего исполнения Заказчиком обязательств по договору, Исполнитель вправе требовать от Заказчика уплаты неустойки (пени) в размере 1/300 ставки рефинансирования ЦБ РФ от просроченной суммы платы за подключение, за каждый день неисполнения либо ненадлежащего исполнения обязательств по договору, но 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более 5%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от стоимости подключения по настоящему Договору, за исключением случаев, когда просрочка исполнения обязательств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РАЗРЕШЕНИЕ СПОРОВ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Стороны примут меры и по возможности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будут решать все споры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разногласия, которые могут возникнуть из настоящего договора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ним, путем переговоров.</w:t>
      </w:r>
    </w:p>
    <w:p w:rsidR="00136EAC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г. Москвы.</w:t>
      </w:r>
    </w:p>
    <w:p w:rsidR="00136EAC" w:rsidRPr="00340AC6" w:rsidRDefault="00136EAC" w:rsidP="00136EA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ПРОЧИЕ УСЛОВИЯ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ПРИЛОЖЕНИЯ К ДОГОВОРУ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1 – Условия подключения;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2 – Форма Акта о подключении к системе теплоснабжения; 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3 – Форма Акта разграничения балансовой принадлежности;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4 – Форма Акта о готовности внутриплощадочных или внутридомовых сетей и оборудования.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842"/>
      </w:tblGrid>
      <w:tr w:rsidR="00136EAC" w:rsidRPr="00340AC6" w:rsidTr="008B7AB3">
        <w:trPr>
          <w:trHeight w:val="2362"/>
        </w:trPr>
        <w:tc>
          <w:tcPr>
            <w:tcW w:w="4786" w:type="dxa"/>
            <w:shd w:val="clear" w:color="auto" w:fill="auto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0A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Заказчик: </w:t>
            </w:r>
          </w:p>
          <w:p w:rsidR="00136EAC" w:rsidRPr="00695A94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(Наименование З</w:t>
            </w:r>
            <w:r w:rsidRPr="00695A94">
              <w:rPr>
                <w:rFonts w:ascii="Times New Roman" w:hAnsi="Times New Roman"/>
                <w:b/>
                <w:i/>
                <w:sz w:val="28"/>
                <w:szCs w:val="28"/>
              </w:rPr>
              <w:t>аказчика)</w:t>
            </w:r>
          </w:p>
          <w:p w:rsidR="00136EAC" w:rsidRPr="00695A94" w:rsidRDefault="00136EAC" w:rsidP="008B7A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</w:t>
            </w:r>
            <w:r w:rsidRPr="00695A94">
              <w:rPr>
                <w:rFonts w:ascii="Times New Roman" w:hAnsi="Times New Roman"/>
                <w:i/>
                <w:sz w:val="28"/>
                <w:szCs w:val="28"/>
              </w:rPr>
              <w:t>аказчика)</w:t>
            </w: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Pr="00340AC6" w:rsidRDefault="00136EAC" w:rsidP="008B7A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Исполнитель: 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Сатурн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(почтовый адрес): 644046</w:t>
            </w:r>
            <w:r w:rsidRPr="00340A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Омск, пр. К. Маркса 41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9F0F2E">
              <w:rPr>
                <w:rFonts w:ascii="Times New Roman" w:hAnsi="Times New Roman"/>
                <w:sz w:val="28"/>
                <w:szCs w:val="28"/>
              </w:rPr>
              <w:t>5508000955</w:t>
            </w:r>
          </w:p>
          <w:p w:rsidR="00136EAC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55425001</w:t>
            </w:r>
          </w:p>
          <w:p w:rsidR="009F0F2E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1025500970516</w:t>
            </w:r>
          </w:p>
          <w:p w:rsidR="009F0F2E" w:rsidRPr="00983FF1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045209673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136EAC" w:rsidRDefault="009F0F2E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40702810045000104958</w:t>
            </w:r>
          </w:p>
          <w:p w:rsidR="009F0F2E" w:rsidRPr="00340AC6" w:rsidRDefault="009F0F2E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30101810900000000673</w:t>
            </w:r>
          </w:p>
          <w:p w:rsidR="00136EAC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Банк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Омское отделение №8634</w:t>
            </w:r>
          </w:p>
          <w:p w:rsidR="009F0F2E" w:rsidRPr="00340AC6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Сбербанк России, г. Омск</w:t>
            </w:r>
          </w:p>
          <w:p w:rsidR="00136EAC" w:rsidRPr="00983FF1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Pr="00983FF1" w:rsidRDefault="00136EAC" w:rsidP="008B7AB3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136EAC" w:rsidRPr="00340AC6" w:rsidRDefault="00136EAC" w:rsidP="008B7A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4857" w:rsidRDefault="00CA7809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F69"/>
    <w:multiLevelType w:val="hybridMultilevel"/>
    <w:tmpl w:val="7470724E"/>
    <w:lvl w:ilvl="0" w:tplc="A24E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" w15:restartNumberingAfterBreak="0">
    <w:nsid w:val="76E447B3"/>
    <w:multiLevelType w:val="multilevel"/>
    <w:tmpl w:val="D4E011A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86"/>
    <w:rsid w:val="0005029D"/>
    <w:rsid w:val="00136EAC"/>
    <w:rsid w:val="001524AD"/>
    <w:rsid w:val="00212BCC"/>
    <w:rsid w:val="004238F1"/>
    <w:rsid w:val="00614386"/>
    <w:rsid w:val="00974523"/>
    <w:rsid w:val="009F0F2E"/>
    <w:rsid w:val="00CA7809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F543-AA56-409F-BB6D-6221E6F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6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36EAC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136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98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8477" TargetMode="External"/><Relationship Id="rId5" Type="http://schemas.openxmlformats.org/officeDocument/2006/relationships/hyperlink" Target="https://normativ.kontur.ru/document?moduleid=1&amp;documentid=298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2018-08-03T06:43:00Z</cp:lastPrinted>
  <dcterms:created xsi:type="dcterms:W3CDTF">2020-04-09T09:04:00Z</dcterms:created>
  <dcterms:modified xsi:type="dcterms:W3CDTF">2020-04-09T09:04:00Z</dcterms:modified>
</cp:coreProperties>
</file>